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AD" w:rsidRPr="000D603E" w:rsidRDefault="001E75CA" w:rsidP="000D603E">
      <w:pPr>
        <w:ind w:left="260"/>
        <w:jc w:val="center"/>
        <w:rPr>
          <w:sz w:val="28"/>
          <w:szCs w:val="28"/>
        </w:rPr>
      </w:pPr>
      <w:r w:rsidRPr="000D603E">
        <w:rPr>
          <w:rFonts w:eastAsia="Calibri"/>
          <w:sz w:val="28"/>
          <w:szCs w:val="28"/>
        </w:rPr>
        <w:t>Описание учебного плана.</w:t>
      </w:r>
    </w:p>
    <w:p w:rsidR="00C766AD" w:rsidRDefault="00C766AD">
      <w:pPr>
        <w:spacing w:line="318" w:lineRule="exact"/>
        <w:rPr>
          <w:sz w:val="24"/>
          <w:szCs w:val="24"/>
        </w:rPr>
      </w:pPr>
    </w:p>
    <w:p w:rsidR="00C766AD" w:rsidRDefault="001E75CA" w:rsidP="000D603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</w:t>
      </w:r>
    </w:p>
    <w:p w:rsidR="00C766AD" w:rsidRDefault="00C766AD">
      <w:pPr>
        <w:spacing w:line="293" w:lineRule="exact"/>
        <w:rPr>
          <w:sz w:val="24"/>
          <w:szCs w:val="24"/>
        </w:rPr>
      </w:pPr>
    </w:p>
    <w:p w:rsidR="00C766AD" w:rsidRDefault="001E75CA">
      <w:pPr>
        <w:spacing w:line="236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Объем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</w:t>
      </w:r>
      <w:r>
        <w:rPr>
          <w:rFonts w:eastAsia="Times New Roman"/>
          <w:sz w:val="24"/>
          <w:szCs w:val="24"/>
        </w:rPr>
        <w:t>образовании за счет средств физических и (или) юридических лиц.</w:t>
      </w:r>
    </w:p>
    <w:p w:rsidR="00C766AD" w:rsidRDefault="00C766AD">
      <w:pPr>
        <w:spacing w:line="297" w:lineRule="exact"/>
        <w:rPr>
          <w:sz w:val="24"/>
          <w:szCs w:val="24"/>
        </w:rPr>
      </w:pPr>
    </w:p>
    <w:p w:rsidR="00C766AD" w:rsidRDefault="001E75CA">
      <w:pPr>
        <w:spacing w:line="236" w:lineRule="auto"/>
        <w:ind w:left="26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Образовательная деятельность МБДОУ № </w:t>
      </w:r>
      <w:r w:rsidR="000D603E">
        <w:rPr>
          <w:rFonts w:eastAsia="Times New Roman"/>
          <w:sz w:val="24"/>
          <w:szCs w:val="24"/>
        </w:rPr>
        <w:t xml:space="preserve">96 </w:t>
      </w:r>
      <w:r>
        <w:rPr>
          <w:rFonts w:eastAsia="Times New Roman"/>
          <w:sz w:val="24"/>
          <w:szCs w:val="24"/>
        </w:rPr>
        <w:t xml:space="preserve">г. о. Самара осуществляется на основании лицензии № </w:t>
      </w:r>
      <w:r w:rsidR="000D603E">
        <w:rPr>
          <w:rFonts w:eastAsia="Times New Roman"/>
          <w:sz w:val="24"/>
          <w:szCs w:val="24"/>
        </w:rPr>
        <w:t xml:space="preserve">5434 </w:t>
      </w:r>
      <w:r>
        <w:rPr>
          <w:rFonts w:eastAsia="Times New Roman"/>
          <w:sz w:val="24"/>
          <w:szCs w:val="24"/>
        </w:rPr>
        <w:t>серия 63 ЛО1 №000</w:t>
      </w:r>
      <w:r w:rsidR="000D603E">
        <w:rPr>
          <w:rFonts w:eastAsia="Times New Roman"/>
          <w:sz w:val="24"/>
          <w:szCs w:val="24"/>
        </w:rPr>
        <w:t xml:space="preserve">0915 </w:t>
      </w:r>
      <w:r>
        <w:rPr>
          <w:rFonts w:eastAsia="Times New Roman"/>
          <w:sz w:val="24"/>
          <w:szCs w:val="24"/>
        </w:rPr>
        <w:t xml:space="preserve">от </w:t>
      </w:r>
      <w:r w:rsidR="000D603E">
        <w:rPr>
          <w:rFonts w:eastAsia="Times New Roman"/>
          <w:sz w:val="24"/>
          <w:szCs w:val="24"/>
        </w:rPr>
        <w:t>14</w:t>
      </w:r>
      <w:r>
        <w:rPr>
          <w:rFonts w:eastAsia="Times New Roman"/>
          <w:sz w:val="24"/>
          <w:szCs w:val="24"/>
        </w:rPr>
        <w:t>.1</w:t>
      </w:r>
      <w:r w:rsidR="000D603E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.201</w:t>
      </w:r>
      <w:r w:rsidR="000D603E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г., выдана: Министерство образования и науки Самарской обл</w:t>
      </w:r>
      <w:r>
        <w:rPr>
          <w:rFonts w:eastAsia="Times New Roman"/>
          <w:sz w:val="24"/>
          <w:szCs w:val="24"/>
        </w:rPr>
        <w:t>асти.</w:t>
      </w:r>
    </w:p>
    <w:p w:rsidR="00C766AD" w:rsidRDefault="00C766AD">
      <w:pPr>
        <w:spacing w:line="295" w:lineRule="exact"/>
        <w:rPr>
          <w:sz w:val="24"/>
          <w:szCs w:val="24"/>
        </w:rPr>
      </w:pPr>
    </w:p>
    <w:p w:rsidR="00C766AD" w:rsidRDefault="001E75CA">
      <w:pPr>
        <w:spacing w:line="238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Воспитательно-образовательный процесс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 Совместная деятельность взрослого и детей осуществля</w:t>
      </w:r>
      <w:r>
        <w:rPr>
          <w:rFonts w:eastAsia="Times New Roman"/>
          <w:sz w:val="24"/>
          <w:szCs w:val="24"/>
        </w:rPr>
        <w:t>ется как в виде непосредственно образовательной деятельности, так и в виде образовательной деятельности, осуществляемой в ходе режимных моментов (утренний приём детей, про</w:t>
      </w:r>
      <w:r w:rsidR="000D603E">
        <w:rPr>
          <w:rFonts w:eastAsia="Times New Roman"/>
          <w:sz w:val="24"/>
          <w:szCs w:val="24"/>
        </w:rPr>
        <w:t>гулка, подготовка ко сну и др.)</w:t>
      </w:r>
    </w:p>
    <w:p w:rsidR="00C766AD" w:rsidRDefault="00C766AD">
      <w:pPr>
        <w:spacing w:line="293" w:lineRule="exact"/>
        <w:rPr>
          <w:sz w:val="24"/>
          <w:szCs w:val="24"/>
        </w:rPr>
      </w:pPr>
    </w:p>
    <w:p w:rsidR="00C766AD" w:rsidRDefault="001E75CA">
      <w:pPr>
        <w:spacing w:line="238" w:lineRule="auto"/>
        <w:ind w:left="26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Непосредственно образовательная деятельность реализ</w:t>
      </w:r>
      <w:r>
        <w:rPr>
          <w:rFonts w:eastAsia="Times New Roman"/>
          <w:sz w:val="24"/>
          <w:szCs w:val="24"/>
        </w:rPr>
        <w:t>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</w:t>
      </w:r>
      <w:r>
        <w:rPr>
          <w:rFonts w:eastAsia="Times New Roman"/>
          <w:sz w:val="24"/>
          <w:szCs w:val="24"/>
        </w:rPr>
        <w:t>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C766AD" w:rsidRDefault="00C766AD">
      <w:pPr>
        <w:spacing w:line="297" w:lineRule="exact"/>
        <w:rPr>
          <w:sz w:val="24"/>
          <w:szCs w:val="24"/>
        </w:rPr>
      </w:pPr>
    </w:p>
    <w:p w:rsidR="00C766AD" w:rsidRDefault="001E75CA">
      <w:pPr>
        <w:spacing w:line="238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образовательной нагрузки (как непосредственн</w:t>
      </w:r>
      <w:r>
        <w:rPr>
          <w:rFonts w:eastAsia="Times New Roman"/>
          <w:sz w:val="24"/>
          <w:szCs w:val="24"/>
        </w:rPr>
        <w:t xml:space="preserve">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– условным, обозначающим пропорциональное соотношение продолжительности деятельности педагогов и детей по </w:t>
      </w:r>
      <w:r>
        <w:rPr>
          <w:rFonts w:eastAsia="Times New Roman"/>
          <w:sz w:val="24"/>
          <w:szCs w:val="24"/>
        </w:rPr>
        <w:t>реализации и освоению содержания дошкольного образования по следующим направлениям развития и образования детей (образовательные области)</w:t>
      </w:r>
    </w:p>
    <w:p w:rsidR="00C766AD" w:rsidRDefault="00C766AD">
      <w:pPr>
        <w:spacing w:line="295" w:lineRule="exact"/>
        <w:rPr>
          <w:sz w:val="24"/>
          <w:szCs w:val="24"/>
        </w:rPr>
      </w:pPr>
    </w:p>
    <w:p w:rsidR="00C766AD" w:rsidRDefault="001E75CA">
      <w:pPr>
        <w:spacing w:line="238" w:lineRule="auto"/>
        <w:ind w:left="2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вправе самостоятельно корректировать (увеличивать или уменьшать) ежедневный объем образовательной нагрузки п</w:t>
      </w:r>
      <w:r>
        <w:rPr>
          <w:rFonts w:eastAsia="Times New Roman"/>
          <w:sz w:val="24"/>
          <w:szCs w:val="24"/>
        </w:rPr>
        <w:t>ри планировании работы по реализации Программы в пределах максимально допустимого объема образовательной нагрузки и требований к ней, установленных Федеральными государственным образовательным стандартом дошкольного образования и действующими санитарно-эпи</w:t>
      </w:r>
      <w:r>
        <w:rPr>
          <w:rFonts w:eastAsia="Times New Roman"/>
          <w:sz w:val="24"/>
          <w:szCs w:val="24"/>
        </w:rPr>
        <w:t>демиологическими правилами и нормативами (СанПиН).</w:t>
      </w:r>
    </w:p>
    <w:p w:rsidR="00C766AD" w:rsidRDefault="00C766AD">
      <w:pPr>
        <w:spacing w:line="293" w:lineRule="exact"/>
        <w:rPr>
          <w:sz w:val="24"/>
          <w:szCs w:val="24"/>
        </w:rPr>
      </w:pPr>
    </w:p>
    <w:p w:rsidR="00C766AD" w:rsidRDefault="001E75CA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самостоятельной деятельности как свободной деятельности дошкольников, в условиях созданной педагогами предметно-развивающей образовательной среды по каждой образовательной области не определяется. О</w:t>
      </w:r>
      <w:r>
        <w:rPr>
          <w:rFonts w:eastAsia="Times New Roman"/>
          <w:sz w:val="24"/>
          <w:szCs w:val="24"/>
        </w:rPr>
        <w:t>бщий объем самостоятельной деятельности детей соответствует требованиям действующих СанПиН (3-4 часа в день для всех возрастных групп)</w:t>
      </w:r>
      <w:bookmarkStart w:id="0" w:name="_GoBack"/>
      <w:bookmarkEnd w:id="0"/>
    </w:p>
    <w:sectPr w:rsidR="00C766AD">
      <w:pgSz w:w="11900" w:h="16838"/>
      <w:pgMar w:top="1127" w:right="866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AD"/>
    <w:rsid w:val="000D603E"/>
    <w:rsid w:val="001E75CA"/>
    <w:rsid w:val="00C7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D916"/>
  <w15:docId w15:val="{0A792081-8DEF-44C6-BA54-276A7710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Садик</cp:lastModifiedBy>
  <cp:revision>2</cp:revision>
  <dcterms:created xsi:type="dcterms:W3CDTF">2019-11-21T07:17:00Z</dcterms:created>
  <dcterms:modified xsi:type="dcterms:W3CDTF">2019-11-21T07:17:00Z</dcterms:modified>
</cp:coreProperties>
</file>