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5B" w:rsidRDefault="0035655B" w:rsidP="0035655B">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p>
    <w:p w:rsidR="0035655B" w:rsidRDefault="0035655B" w:rsidP="0035655B">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p>
    <w:p w:rsidR="0035655B" w:rsidRPr="0035655B" w:rsidRDefault="0035655B" w:rsidP="0035655B">
      <w:pPr>
        <w:shd w:val="clear" w:color="auto" w:fill="FFFFFF"/>
        <w:spacing w:after="75" w:line="276" w:lineRule="auto"/>
        <w:jc w:val="center"/>
        <w:textAlignment w:val="baseline"/>
        <w:outlineLvl w:val="0"/>
        <w:rPr>
          <w:rFonts w:ascii="Times New Roman" w:eastAsia="Times New Roman" w:hAnsi="Times New Roman" w:cs="Times New Roman"/>
          <w:b/>
          <w:bCs/>
          <w:kern w:val="36"/>
          <w:sz w:val="52"/>
          <w:szCs w:val="52"/>
          <w:lang w:eastAsia="ru-RU"/>
        </w:rPr>
      </w:pPr>
      <w:r w:rsidRPr="0035655B">
        <w:rPr>
          <w:rFonts w:ascii="Times New Roman" w:eastAsia="Times New Roman" w:hAnsi="Times New Roman" w:cs="Times New Roman"/>
          <w:b/>
          <w:bCs/>
          <w:kern w:val="36"/>
          <w:sz w:val="52"/>
          <w:szCs w:val="52"/>
          <w:lang w:eastAsia="ru-RU"/>
        </w:rPr>
        <w:t>Консультации психолога</w:t>
      </w:r>
    </w:p>
    <w:p w:rsidR="0035655B" w:rsidRPr="0035655B" w:rsidRDefault="0035655B" w:rsidP="0035655B">
      <w:pPr>
        <w:shd w:val="clear" w:color="auto" w:fill="FFFFFF"/>
        <w:spacing w:after="75" w:line="276" w:lineRule="auto"/>
        <w:jc w:val="center"/>
        <w:textAlignment w:val="baseline"/>
        <w:outlineLvl w:val="0"/>
        <w:rPr>
          <w:rFonts w:ascii="Times New Roman" w:eastAsia="Times New Roman" w:hAnsi="Times New Roman" w:cs="Times New Roman"/>
          <w:b/>
          <w:bCs/>
          <w:kern w:val="36"/>
          <w:sz w:val="40"/>
          <w:szCs w:val="40"/>
          <w:lang w:eastAsia="ru-RU"/>
        </w:rPr>
      </w:pPr>
      <w:r w:rsidRPr="0035655B">
        <w:rPr>
          <w:rFonts w:ascii="Times New Roman" w:eastAsia="Times New Roman" w:hAnsi="Times New Roman" w:cs="Times New Roman"/>
          <w:b/>
          <w:bCs/>
          <w:kern w:val="36"/>
          <w:sz w:val="40"/>
          <w:szCs w:val="40"/>
          <w:lang w:eastAsia="ru-RU"/>
        </w:rPr>
        <w:t xml:space="preserve"> на тему:</w:t>
      </w:r>
    </w:p>
    <w:p w:rsidR="0035655B" w:rsidRP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72"/>
          <w:szCs w:val="72"/>
          <w:lang w:eastAsia="ru-RU"/>
        </w:rPr>
      </w:pPr>
      <w:r>
        <w:rPr>
          <w:rFonts w:ascii="Times New Roman" w:eastAsia="Times New Roman" w:hAnsi="Times New Roman" w:cs="Times New Roman"/>
          <w:b/>
          <w:bCs/>
          <w:color w:val="FF0000"/>
          <w:kern w:val="36"/>
          <w:sz w:val="48"/>
          <w:szCs w:val="48"/>
          <w:lang w:eastAsia="ru-RU"/>
        </w:rPr>
        <w:t>«</w:t>
      </w:r>
      <w:r w:rsidRPr="0035655B">
        <w:rPr>
          <w:rFonts w:ascii="Times New Roman" w:eastAsia="Times New Roman" w:hAnsi="Times New Roman" w:cs="Times New Roman"/>
          <w:b/>
          <w:bCs/>
          <w:color w:val="FF0000"/>
          <w:kern w:val="36"/>
          <w:sz w:val="72"/>
          <w:szCs w:val="72"/>
          <w:lang w:eastAsia="ru-RU"/>
        </w:rPr>
        <w:t xml:space="preserve">Готовность к школе </w:t>
      </w: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w:t>
      </w:r>
      <w:r w:rsidRPr="0035655B">
        <w:rPr>
          <w:rFonts w:ascii="Times New Roman" w:eastAsia="Times New Roman" w:hAnsi="Times New Roman" w:cs="Times New Roman"/>
          <w:b/>
          <w:bCs/>
          <w:color w:val="FF0000"/>
          <w:kern w:val="36"/>
          <w:sz w:val="48"/>
          <w:szCs w:val="48"/>
          <w:lang w:eastAsia="ru-RU"/>
        </w:rPr>
        <w:t>на заметку родителям)</w:t>
      </w:r>
      <w:r>
        <w:rPr>
          <w:rFonts w:ascii="Times New Roman" w:eastAsia="Times New Roman" w:hAnsi="Times New Roman" w:cs="Times New Roman"/>
          <w:b/>
          <w:bCs/>
          <w:color w:val="FF0000"/>
          <w:kern w:val="36"/>
          <w:sz w:val="48"/>
          <w:szCs w:val="48"/>
          <w:lang w:eastAsia="ru-RU"/>
        </w:rPr>
        <w:t>»</w:t>
      </w: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r>
        <w:rPr>
          <w:noProof/>
          <w:lang w:eastAsia="ru-RU"/>
        </w:rPr>
        <w:drawing>
          <wp:inline distT="0" distB="0" distL="0" distR="0" wp14:anchorId="403AFA68" wp14:editId="284AC6F6">
            <wp:extent cx="2638425" cy="3708057"/>
            <wp:effectExtent l="0" t="0" r="0" b="6985"/>
            <wp:docPr id="2" name="Рисунок 2" descr="http://s849.ucoz.ru/_fr/0/70936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9.ucoz.ru/_fr/0/709366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992" cy="3710259"/>
                    </a:xfrm>
                    <a:prstGeom prst="rect">
                      <a:avLst/>
                    </a:prstGeom>
                    <a:noFill/>
                    <a:ln>
                      <a:noFill/>
                    </a:ln>
                  </pic:spPr>
                </pic:pic>
              </a:graphicData>
            </a:graphic>
          </wp:inline>
        </w:drawing>
      </w: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p>
    <w:p w:rsid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
          <w:bCs/>
          <w:color w:val="FF0000"/>
          <w:kern w:val="36"/>
          <w:sz w:val="48"/>
          <w:szCs w:val="48"/>
          <w:lang w:eastAsia="ru-RU"/>
        </w:rPr>
      </w:pPr>
      <w:bookmarkStart w:id="0" w:name="_GoBack"/>
      <w:bookmarkEnd w:id="0"/>
    </w:p>
    <w:p w:rsidR="0035655B" w:rsidRPr="0035655B" w:rsidRDefault="0035655B" w:rsidP="0035655B">
      <w:pPr>
        <w:pBdr>
          <w:bottom w:val="single" w:sz="6" w:space="0" w:color="D6DDB9"/>
        </w:pBdr>
        <w:shd w:val="clear" w:color="auto" w:fill="FFFFFF" w:themeFill="background1"/>
        <w:spacing w:before="120" w:after="120" w:line="396" w:lineRule="atLeast"/>
        <w:ind w:left="150" w:right="150"/>
        <w:jc w:val="center"/>
        <w:outlineLvl w:val="0"/>
        <w:rPr>
          <w:rFonts w:ascii="Times New Roman" w:eastAsia="Times New Roman" w:hAnsi="Times New Roman" w:cs="Times New Roman"/>
          <w:bCs/>
          <w:kern w:val="36"/>
          <w:sz w:val="32"/>
          <w:szCs w:val="32"/>
          <w:lang w:eastAsia="ru-RU"/>
        </w:rPr>
      </w:pPr>
      <w:r w:rsidRPr="0035655B">
        <w:rPr>
          <w:rFonts w:ascii="Times New Roman" w:eastAsia="Times New Roman" w:hAnsi="Times New Roman" w:cs="Times New Roman"/>
          <w:bCs/>
          <w:kern w:val="36"/>
          <w:sz w:val="32"/>
          <w:szCs w:val="32"/>
          <w:lang w:eastAsia="ru-RU"/>
        </w:rPr>
        <w:t>2015 -2016 гг.</w:t>
      </w: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r w:rsidRPr="00E353E0">
        <w:rPr>
          <w:rFonts w:ascii="Times New Roman" w:eastAsia="Times New Roman" w:hAnsi="Times New Roman" w:cs="Times New Roman"/>
          <w:color w:val="000000"/>
          <w:sz w:val="28"/>
          <w:szCs w:val="28"/>
          <w:lang w:eastAsia="ru-RU"/>
        </w:rPr>
        <w:lastRenderedPageBreak/>
        <w:t>Как незаметно, как быстро летит время! Вот только недавно, кажется, принесли из родильного дома маленький теплый комочек – и вот уже пришла пора подумать о том, что школьные годы не за горами.</w:t>
      </w:r>
      <w:r w:rsidRPr="00E353E0">
        <w:rPr>
          <w:rFonts w:ascii="Times New Roman" w:eastAsia="Times New Roman" w:hAnsi="Times New Roman" w:cs="Times New Roman"/>
          <w:color w:val="000000"/>
          <w:sz w:val="28"/>
          <w:szCs w:val="28"/>
          <w:lang w:eastAsia="ru-RU"/>
        </w:rPr>
        <w:br/>
        <w:t>Естественно, родители озабочены главным вопросом: готов ли их ребенок к обучению в школе</w:t>
      </w: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color w:val="000000"/>
          <w:sz w:val="28"/>
          <w:szCs w:val="28"/>
          <w:lang w:eastAsia="ru-RU"/>
        </w:rPr>
        <w:t>Готовность к школе</w:t>
      </w:r>
      <w:r w:rsidRPr="00E353E0">
        <w:rPr>
          <w:rFonts w:ascii="Times New Roman" w:eastAsia="Times New Roman" w:hAnsi="Times New Roman" w:cs="Times New Roman"/>
          <w:color w:val="000000"/>
          <w:sz w:val="28"/>
          <w:szCs w:val="28"/>
          <w:lang w:eastAsia="ru-RU"/>
        </w:rPr>
        <w:t> определяется по трем основным параметрам:</w:t>
      </w:r>
    </w:p>
    <w:p w:rsidR="00E353E0" w:rsidRPr="00E353E0" w:rsidRDefault="00E353E0" w:rsidP="00E353E0">
      <w:pPr>
        <w:numPr>
          <w:ilvl w:val="0"/>
          <w:numId w:val="1"/>
        </w:numPr>
        <w:spacing w:after="0" w:line="240" w:lineRule="auto"/>
        <w:ind w:left="2362" w:firstLine="1980"/>
        <w:jc w:val="both"/>
        <w:rPr>
          <w:rFonts w:ascii="Arial" w:eastAsia="Times New Roman" w:hAnsi="Arial" w:cs="Arial"/>
          <w:color w:val="000000"/>
          <w:sz w:val="28"/>
          <w:szCs w:val="28"/>
          <w:lang w:eastAsia="ru-RU"/>
        </w:rPr>
      </w:pPr>
      <w:r w:rsidRPr="00E353E0">
        <w:rPr>
          <w:rFonts w:ascii="Times New Roman" w:eastAsia="Times New Roman" w:hAnsi="Times New Roman" w:cs="Times New Roman"/>
          <w:i/>
          <w:iCs/>
          <w:color w:val="000000"/>
          <w:sz w:val="28"/>
          <w:szCs w:val="28"/>
          <w:lang w:eastAsia="ru-RU"/>
        </w:rPr>
        <w:t>биологической зрелостью</w:t>
      </w:r>
    </w:p>
    <w:p w:rsidR="00E353E0" w:rsidRPr="00E353E0" w:rsidRDefault="00E353E0" w:rsidP="00E353E0">
      <w:pPr>
        <w:numPr>
          <w:ilvl w:val="0"/>
          <w:numId w:val="1"/>
        </w:numPr>
        <w:spacing w:after="0" w:line="240" w:lineRule="auto"/>
        <w:ind w:left="2362" w:firstLine="1980"/>
        <w:jc w:val="both"/>
        <w:rPr>
          <w:rFonts w:ascii="Arial" w:eastAsia="Times New Roman" w:hAnsi="Arial" w:cs="Arial"/>
          <w:color w:val="000000"/>
          <w:sz w:val="28"/>
          <w:szCs w:val="28"/>
          <w:lang w:eastAsia="ru-RU"/>
        </w:rPr>
      </w:pPr>
      <w:r w:rsidRPr="00E353E0">
        <w:rPr>
          <w:rFonts w:ascii="Times New Roman" w:eastAsia="Times New Roman" w:hAnsi="Times New Roman" w:cs="Times New Roman"/>
          <w:i/>
          <w:iCs/>
          <w:color w:val="000000"/>
          <w:sz w:val="28"/>
          <w:szCs w:val="28"/>
          <w:lang w:eastAsia="ru-RU"/>
        </w:rPr>
        <w:t>психологической готовностью</w:t>
      </w:r>
    </w:p>
    <w:p w:rsidR="00E353E0" w:rsidRPr="00E353E0" w:rsidRDefault="00E353E0" w:rsidP="00E353E0">
      <w:pPr>
        <w:numPr>
          <w:ilvl w:val="0"/>
          <w:numId w:val="1"/>
        </w:numPr>
        <w:spacing w:after="0" w:line="240" w:lineRule="auto"/>
        <w:ind w:left="2362" w:firstLine="1980"/>
        <w:jc w:val="both"/>
        <w:rPr>
          <w:rFonts w:ascii="Arial" w:eastAsia="Times New Roman" w:hAnsi="Arial" w:cs="Arial"/>
          <w:color w:val="000000"/>
          <w:sz w:val="28"/>
          <w:szCs w:val="28"/>
          <w:lang w:eastAsia="ru-RU"/>
        </w:rPr>
      </w:pPr>
      <w:r w:rsidRPr="00E353E0">
        <w:rPr>
          <w:rFonts w:ascii="Times New Roman" w:eastAsia="Times New Roman" w:hAnsi="Times New Roman" w:cs="Times New Roman"/>
          <w:i/>
          <w:iCs/>
          <w:color w:val="000000"/>
          <w:sz w:val="28"/>
          <w:szCs w:val="28"/>
          <w:lang w:eastAsia="ru-RU"/>
        </w:rPr>
        <w:t>социальной адаптацией</w:t>
      </w: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color w:val="000000"/>
          <w:sz w:val="28"/>
          <w:szCs w:val="28"/>
          <w:lang w:eastAsia="ru-RU"/>
        </w:rPr>
        <w:t>Оценка биологического возраста</w:t>
      </w: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r w:rsidRPr="00E353E0">
        <w:rPr>
          <w:rFonts w:ascii="Times New Roman" w:eastAsia="Times New Roman" w:hAnsi="Times New Roman" w:cs="Times New Roman"/>
          <w:color w:val="000000"/>
          <w:sz w:val="28"/>
          <w:szCs w:val="28"/>
          <w:lang w:eastAsia="ru-RU"/>
        </w:rPr>
        <w:t>Темпы роста и развития ребенка зависят от множества причин, в том числе от наследственности, условий жизни, качества питания, экологических условий, занятий спортом, учебной нагрузки и других. Некоторые дети растут и развиваются быстрее, другие – медленнее, даже находясь в сходных условиях. Даже в одной семье темпы развития детей могут различаться на 1-1,5 года. Для характеристики темпов роста и развития важно оценивать биологический возраст, то есть тот уровень созревания организма, который реально достигнут вне зависимости от времени, прошедшего со дня рождения.</w:t>
      </w:r>
    </w:p>
    <w:p w:rsidR="00E353E0" w:rsidRPr="00E353E0" w:rsidRDefault="00E353E0" w:rsidP="00E353E0">
      <w:pPr>
        <w:spacing w:after="0" w:line="240" w:lineRule="auto"/>
        <w:ind w:firstLine="708"/>
        <w:jc w:val="both"/>
        <w:rPr>
          <w:rFonts w:ascii="Times New Roman" w:eastAsia="Times New Roman" w:hAnsi="Times New Roman" w:cs="Times New Roman"/>
          <w:color w:val="000000"/>
          <w:sz w:val="28"/>
          <w:szCs w:val="28"/>
          <w:lang w:eastAsia="ru-RU"/>
        </w:rPr>
      </w:pPr>
      <w:r w:rsidRPr="00E353E0">
        <w:rPr>
          <w:rFonts w:ascii="Times New Roman" w:eastAsia="Times New Roman" w:hAnsi="Times New Roman" w:cs="Times New Roman"/>
          <w:color w:val="000000"/>
          <w:sz w:val="28"/>
          <w:szCs w:val="28"/>
          <w:lang w:eastAsia="ru-RU"/>
        </w:rPr>
        <w:t>Оценить степень </w:t>
      </w:r>
      <w:r w:rsidRPr="00E353E0">
        <w:rPr>
          <w:rFonts w:ascii="Times New Roman" w:eastAsia="Times New Roman" w:hAnsi="Times New Roman" w:cs="Times New Roman"/>
          <w:b/>
          <w:bCs/>
          <w:color w:val="000000"/>
          <w:sz w:val="28"/>
          <w:szCs w:val="28"/>
          <w:lang w:eastAsia="ru-RU"/>
        </w:rPr>
        <w:t>биологического созревания</w:t>
      </w:r>
      <w:r w:rsidRPr="00E353E0">
        <w:rPr>
          <w:rFonts w:ascii="Times New Roman" w:eastAsia="Times New Roman" w:hAnsi="Times New Roman" w:cs="Times New Roman"/>
          <w:color w:val="000000"/>
          <w:sz w:val="28"/>
          <w:szCs w:val="28"/>
          <w:lang w:eastAsia="ru-RU"/>
        </w:rPr>
        <w:t> организма можно по изменению пропорций тела в периоды ростовых скачков. Так, в дошкольном возрасте (обычно в 5–6 лет) дети переживают так называемый «</w:t>
      </w:r>
      <w:proofErr w:type="spellStart"/>
      <w:r w:rsidRPr="00E353E0">
        <w:rPr>
          <w:rFonts w:ascii="Times New Roman" w:eastAsia="Times New Roman" w:hAnsi="Times New Roman" w:cs="Times New Roman"/>
          <w:color w:val="000000"/>
          <w:sz w:val="28"/>
          <w:szCs w:val="28"/>
          <w:lang w:eastAsia="ru-RU"/>
        </w:rPr>
        <w:t>полуростовой</w:t>
      </w:r>
      <w:proofErr w:type="spellEnd"/>
      <w:r w:rsidRPr="00E353E0">
        <w:rPr>
          <w:rFonts w:ascii="Times New Roman" w:eastAsia="Times New Roman" w:hAnsi="Times New Roman" w:cs="Times New Roman"/>
          <w:color w:val="000000"/>
          <w:sz w:val="28"/>
          <w:szCs w:val="28"/>
          <w:lang w:eastAsia="ru-RU"/>
        </w:rPr>
        <w:t xml:space="preserve"> скачок роста». Для того чтобы определить, прошел у ребенка такой скачок или еще нет, нужно провести </w:t>
      </w:r>
      <w:r w:rsidRPr="00E353E0">
        <w:rPr>
          <w:rFonts w:ascii="Times New Roman" w:eastAsia="Times New Roman" w:hAnsi="Times New Roman" w:cs="Times New Roman"/>
          <w:b/>
          <w:i/>
          <w:iCs/>
          <w:color w:val="000000"/>
          <w:sz w:val="28"/>
          <w:szCs w:val="28"/>
          <w:lang w:eastAsia="ru-RU"/>
        </w:rPr>
        <w:t>Филиппинский тест</w:t>
      </w:r>
      <w:r w:rsidRPr="00E353E0">
        <w:rPr>
          <w:rFonts w:ascii="Times New Roman" w:eastAsia="Times New Roman" w:hAnsi="Times New Roman" w:cs="Times New Roman"/>
          <w:color w:val="000000"/>
          <w:sz w:val="28"/>
          <w:szCs w:val="28"/>
          <w:lang w:eastAsia="ru-RU"/>
        </w:rPr>
        <w:t> (впервые применен антропологами при обследовании большой группы детей на Филиппинах). Надо попросить ребенка дотронуться правой рукой до левого уха, проведя руку над головой. У взрослого это не вызывает затруднений, у школьников – тоже, а вот 4–5-летний ребенок, оказывается, не может сделать такую простую вещь: голова еще слишком велика по отношению к туловищу и конечностям.</w:t>
      </w: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proofErr w:type="spellStart"/>
      <w:r w:rsidRPr="00E353E0">
        <w:rPr>
          <w:rFonts w:ascii="Times New Roman" w:eastAsia="Times New Roman" w:hAnsi="Times New Roman" w:cs="Times New Roman"/>
          <w:color w:val="000000"/>
          <w:sz w:val="28"/>
          <w:szCs w:val="28"/>
          <w:lang w:eastAsia="ru-RU"/>
        </w:rPr>
        <w:t>Полуростовой</w:t>
      </w:r>
      <w:proofErr w:type="spellEnd"/>
      <w:r w:rsidRPr="00E353E0">
        <w:rPr>
          <w:rFonts w:ascii="Times New Roman" w:eastAsia="Times New Roman" w:hAnsi="Times New Roman" w:cs="Times New Roman"/>
          <w:color w:val="000000"/>
          <w:sz w:val="28"/>
          <w:szCs w:val="28"/>
          <w:lang w:eastAsia="ru-RU"/>
        </w:rPr>
        <w:t xml:space="preserve"> скачок и заключается в существенном удлинении рук и ног, уменьшению мозговой жидкости и соответственно созреванию мозга, который по внешнему виду и массе приближается к мозгу взрослого. Результат Филиппинского теста достаточно точно характеризует именно биологический возраст ребенка, так как отражает не просто характеристику развития скелета, а нечто гораздо более важное – степень морфофункциональной зрелости организма. В первую очередь это связано с уровнем созревания нервной системы и способностью головного мозга воспринимать и перерабатывать информацию. Недаром Филиппинский тест нередко рассматривают как один из главных критериев «школьной зрелости», то есть готовности организма ребенка к многотрудному процессу школьного обучения.</w:t>
      </w: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r w:rsidRPr="00E353E0">
        <w:rPr>
          <w:rFonts w:ascii="Times New Roman" w:eastAsia="Times New Roman" w:hAnsi="Times New Roman" w:cs="Times New Roman"/>
          <w:color w:val="000000"/>
          <w:sz w:val="28"/>
          <w:szCs w:val="28"/>
          <w:lang w:eastAsia="ru-RU"/>
        </w:rPr>
        <w:t xml:space="preserve">Физиологами и гигиенистами совершенно твердо установлено, что, если ребенок начинает посещать школу до того, как у него прошел </w:t>
      </w:r>
      <w:proofErr w:type="spellStart"/>
      <w:r w:rsidRPr="00E353E0">
        <w:rPr>
          <w:rFonts w:ascii="Times New Roman" w:eastAsia="Times New Roman" w:hAnsi="Times New Roman" w:cs="Times New Roman"/>
          <w:color w:val="000000"/>
          <w:sz w:val="28"/>
          <w:szCs w:val="28"/>
          <w:lang w:eastAsia="ru-RU"/>
        </w:rPr>
        <w:t>полуростовой</w:t>
      </w:r>
      <w:proofErr w:type="spellEnd"/>
      <w:r w:rsidRPr="00E353E0">
        <w:rPr>
          <w:rFonts w:ascii="Times New Roman" w:eastAsia="Times New Roman" w:hAnsi="Times New Roman" w:cs="Times New Roman"/>
          <w:color w:val="000000"/>
          <w:sz w:val="28"/>
          <w:szCs w:val="28"/>
          <w:lang w:eastAsia="ru-RU"/>
        </w:rPr>
        <w:t xml:space="preserve"> скачок, это резко отрицательно сказывается на его здоровье, в первую очередь – психическом, и крайне редко приносит успех в обучении.</w:t>
      </w:r>
    </w:p>
    <w:p w:rsidR="00E353E0" w:rsidRDefault="00E353E0" w:rsidP="00E353E0">
      <w:pPr>
        <w:spacing w:after="0" w:line="240" w:lineRule="auto"/>
        <w:ind w:firstLine="708"/>
        <w:jc w:val="both"/>
        <w:rPr>
          <w:rFonts w:ascii="Times New Roman" w:eastAsia="Times New Roman" w:hAnsi="Times New Roman" w:cs="Times New Roman"/>
          <w:b/>
          <w:bCs/>
          <w:color w:val="000000"/>
          <w:sz w:val="28"/>
          <w:szCs w:val="28"/>
          <w:lang w:eastAsia="ru-RU"/>
        </w:rPr>
      </w:pPr>
    </w:p>
    <w:p w:rsidR="00E353E0" w:rsidRPr="00E353E0" w:rsidRDefault="00E353E0" w:rsidP="00E353E0">
      <w:pPr>
        <w:spacing w:after="0" w:line="240" w:lineRule="auto"/>
        <w:ind w:firstLine="708"/>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color w:val="000000"/>
          <w:sz w:val="28"/>
          <w:szCs w:val="28"/>
          <w:lang w:eastAsia="ru-RU"/>
        </w:rPr>
        <w:lastRenderedPageBreak/>
        <w:t>Психологическая готовность</w:t>
      </w:r>
    </w:p>
    <w:p w:rsidR="00E353E0" w:rsidRPr="00E353E0" w:rsidRDefault="00E353E0" w:rsidP="00E353E0">
      <w:pPr>
        <w:spacing w:after="0" w:line="240" w:lineRule="auto"/>
        <w:ind w:left="5040" w:hanging="2"/>
        <w:jc w:val="both"/>
        <w:rPr>
          <w:rFonts w:ascii="Times New Roman" w:eastAsia="Times New Roman" w:hAnsi="Times New Roman" w:cs="Times New Roman"/>
          <w:i/>
          <w:iCs/>
          <w:color w:val="000000"/>
          <w:sz w:val="28"/>
          <w:szCs w:val="28"/>
          <w:lang w:eastAsia="ru-RU"/>
        </w:rPr>
      </w:pPr>
      <w:r w:rsidRPr="00E353E0">
        <w:rPr>
          <w:rFonts w:ascii="Times New Roman" w:eastAsia="Times New Roman" w:hAnsi="Times New Roman" w:cs="Times New Roman"/>
          <w:color w:val="000000"/>
          <w:sz w:val="28"/>
          <w:szCs w:val="28"/>
          <w:lang w:eastAsia="ru-RU"/>
        </w:rPr>
        <w:t>«</w:t>
      </w:r>
      <w:r w:rsidRPr="00E353E0">
        <w:rPr>
          <w:rFonts w:ascii="Times New Roman" w:eastAsia="Times New Roman" w:hAnsi="Times New Roman" w:cs="Times New Roman"/>
          <w:i/>
          <w:iCs/>
          <w:color w:val="000000"/>
          <w:sz w:val="28"/>
          <w:szCs w:val="28"/>
          <w:lang w:eastAsia="ru-RU"/>
        </w:rPr>
        <w:t>Быть готовым к школе – не значит уметь читать, писать и считать. Быть готовым к школе – значит быть готовым</w:t>
      </w:r>
    </w:p>
    <w:p w:rsidR="00E353E0" w:rsidRPr="00E353E0" w:rsidRDefault="00E353E0" w:rsidP="00E353E0">
      <w:pPr>
        <w:spacing w:after="0" w:line="240" w:lineRule="auto"/>
        <w:ind w:left="5040" w:hanging="2"/>
        <w:jc w:val="both"/>
        <w:rPr>
          <w:rFonts w:ascii="Times New Roman" w:eastAsia="Times New Roman" w:hAnsi="Times New Roman" w:cs="Times New Roman"/>
          <w:i/>
          <w:iCs/>
          <w:color w:val="000000"/>
          <w:sz w:val="28"/>
          <w:szCs w:val="28"/>
          <w:lang w:eastAsia="ru-RU"/>
        </w:rPr>
      </w:pPr>
      <w:r w:rsidRPr="00E353E0">
        <w:rPr>
          <w:rFonts w:ascii="Times New Roman" w:eastAsia="Times New Roman" w:hAnsi="Times New Roman" w:cs="Times New Roman"/>
          <w:i/>
          <w:iCs/>
          <w:color w:val="000000"/>
          <w:sz w:val="28"/>
          <w:szCs w:val="28"/>
          <w:lang w:eastAsia="ru-RU"/>
        </w:rPr>
        <w:t>всему этому научиться» (</w:t>
      </w:r>
      <w:proofErr w:type="spellStart"/>
      <w:r w:rsidRPr="00E353E0">
        <w:rPr>
          <w:rFonts w:ascii="Times New Roman" w:eastAsia="Times New Roman" w:hAnsi="Times New Roman" w:cs="Times New Roman"/>
          <w:i/>
          <w:iCs/>
          <w:color w:val="000000"/>
          <w:sz w:val="28"/>
          <w:szCs w:val="28"/>
          <w:lang w:eastAsia="ru-RU"/>
        </w:rPr>
        <w:t>Венгер</w:t>
      </w:r>
      <w:proofErr w:type="spellEnd"/>
      <w:r w:rsidRPr="00E353E0">
        <w:rPr>
          <w:rFonts w:ascii="Times New Roman" w:eastAsia="Times New Roman" w:hAnsi="Times New Roman" w:cs="Times New Roman"/>
          <w:i/>
          <w:iCs/>
          <w:color w:val="000000"/>
          <w:sz w:val="28"/>
          <w:szCs w:val="28"/>
          <w:lang w:eastAsia="ru-RU"/>
        </w:rPr>
        <w:t xml:space="preserve"> Л.А.)</w:t>
      </w:r>
    </w:p>
    <w:p w:rsidR="00E353E0" w:rsidRPr="00E353E0" w:rsidRDefault="00E353E0" w:rsidP="00E353E0">
      <w:pPr>
        <w:spacing w:after="0" w:line="240" w:lineRule="auto"/>
        <w:jc w:val="both"/>
        <w:rPr>
          <w:rFonts w:ascii="Arial" w:eastAsia="Times New Roman" w:hAnsi="Arial" w:cs="Arial"/>
          <w:color w:val="000000"/>
          <w:sz w:val="28"/>
          <w:szCs w:val="28"/>
          <w:lang w:eastAsia="ru-RU"/>
        </w:rPr>
      </w:pPr>
      <w:r w:rsidRPr="00E353E0">
        <w:rPr>
          <w:rFonts w:ascii="Times New Roman" w:eastAsia="Times New Roman" w:hAnsi="Times New Roman" w:cs="Times New Roman"/>
          <w:color w:val="000000"/>
          <w:sz w:val="28"/>
          <w:szCs w:val="28"/>
          <w:lang w:eastAsia="ru-RU"/>
        </w:rPr>
        <w:t>На пороге школы высшие психические функции находятся на следующем уровне развития:</w:t>
      </w:r>
    </w:p>
    <w:p w:rsidR="00E353E0" w:rsidRPr="00E353E0" w:rsidRDefault="00E353E0" w:rsidP="00E353E0">
      <w:pPr>
        <w:numPr>
          <w:ilvl w:val="0"/>
          <w:numId w:val="2"/>
        </w:numPr>
        <w:spacing w:after="0" w:line="240" w:lineRule="auto"/>
        <w:ind w:left="716"/>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i/>
          <w:iCs/>
          <w:color w:val="000000"/>
          <w:sz w:val="28"/>
          <w:szCs w:val="28"/>
          <w:lang w:eastAsia="ru-RU"/>
        </w:rPr>
        <w:t>Внимание:</w:t>
      </w:r>
      <w:r w:rsidRPr="00E353E0">
        <w:rPr>
          <w:rFonts w:ascii="Times New Roman" w:eastAsia="Times New Roman" w:hAnsi="Times New Roman" w:cs="Times New Roman"/>
          <w:color w:val="000000"/>
          <w:sz w:val="28"/>
          <w:szCs w:val="28"/>
          <w:lang w:eastAsia="ru-RU"/>
        </w:rPr>
        <w:t> важным показателем развития внимания является то, что в деятельности ребенка появляется </w:t>
      </w:r>
      <w:r w:rsidRPr="00E353E0">
        <w:rPr>
          <w:rFonts w:ascii="Times New Roman" w:eastAsia="Times New Roman" w:hAnsi="Times New Roman" w:cs="Times New Roman"/>
          <w:i/>
          <w:iCs/>
          <w:color w:val="000000"/>
          <w:sz w:val="28"/>
          <w:szCs w:val="28"/>
          <w:lang w:eastAsia="ru-RU"/>
        </w:rPr>
        <w:t>действие по правилу</w:t>
      </w:r>
      <w:r w:rsidRPr="00E353E0">
        <w:rPr>
          <w:rFonts w:ascii="Times New Roman" w:eastAsia="Times New Roman" w:hAnsi="Times New Roman" w:cs="Times New Roman"/>
          <w:color w:val="000000"/>
          <w:sz w:val="28"/>
          <w:szCs w:val="28"/>
          <w:lang w:eastAsia="ru-RU"/>
        </w:rPr>
        <w:t> – первый необходимый элемент произвольного внимания. Вызывает тревогу ребенок 6, а особенно 7 лет, который не в состоянии сосредоточиться на необходимой, но не интересной деятельности хотя бы 5-10 минут.</w:t>
      </w:r>
    </w:p>
    <w:p w:rsidR="00E353E0" w:rsidRPr="00E353E0" w:rsidRDefault="00E353E0" w:rsidP="00E353E0">
      <w:pPr>
        <w:numPr>
          <w:ilvl w:val="0"/>
          <w:numId w:val="2"/>
        </w:numPr>
        <w:spacing w:after="0" w:line="240" w:lineRule="auto"/>
        <w:ind w:left="716"/>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i/>
          <w:iCs/>
          <w:color w:val="000000"/>
          <w:sz w:val="28"/>
          <w:szCs w:val="28"/>
          <w:lang w:eastAsia="ru-RU"/>
        </w:rPr>
        <w:t>Память:</w:t>
      </w:r>
      <w:r w:rsidRPr="00E353E0">
        <w:rPr>
          <w:rFonts w:ascii="Times New Roman" w:eastAsia="Times New Roman" w:hAnsi="Times New Roman" w:cs="Times New Roman"/>
          <w:color w:val="000000"/>
          <w:sz w:val="28"/>
          <w:szCs w:val="28"/>
          <w:lang w:eastAsia="ru-RU"/>
        </w:rPr>
        <w:t> для ребенка 6-7 лет вполне доступно такое задание – запомнить 10 слов, не связанных по смыслу. В первый раз он повторит от 2 до 5 слов. Можно называть слова еще несколько раз и после 3-4 предъявлений ребенок обычно запоминает более половины слов. Если ребенок 6-7 лет не может запомнить более 3 слов с 4-го предъявления, возможно, ему необходима консультация невропатолога. К 7 годам процесс формирования произвольного запоминания можно считать завершенным.</w:t>
      </w:r>
    </w:p>
    <w:p w:rsidR="00E353E0" w:rsidRPr="00E353E0" w:rsidRDefault="00E353E0" w:rsidP="00E353E0">
      <w:pPr>
        <w:numPr>
          <w:ilvl w:val="0"/>
          <w:numId w:val="2"/>
        </w:numPr>
        <w:spacing w:after="0" w:line="240" w:lineRule="auto"/>
        <w:ind w:left="716"/>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i/>
          <w:iCs/>
          <w:color w:val="000000"/>
          <w:sz w:val="28"/>
          <w:szCs w:val="28"/>
          <w:lang w:eastAsia="ru-RU"/>
        </w:rPr>
        <w:t>Мышление:</w:t>
      </w:r>
      <w:r w:rsidRPr="00E353E0">
        <w:rPr>
          <w:rFonts w:ascii="Times New Roman" w:eastAsia="Times New Roman" w:hAnsi="Times New Roman" w:cs="Times New Roman"/>
          <w:color w:val="000000"/>
          <w:sz w:val="28"/>
          <w:szCs w:val="28"/>
          <w:lang w:eastAsia="ru-RU"/>
        </w:rPr>
        <w:t> совершенствуется </w:t>
      </w:r>
      <w:r w:rsidRPr="00E353E0">
        <w:rPr>
          <w:rFonts w:ascii="Times New Roman" w:eastAsia="Times New Roman" w:hAnsi="Times New Roman" w:cs="Times New Roman"/>
          <w:i/>
          <w:iCs/>
          <w:color w:val="000000"/>
          <w:sz w:val="28"/>
          <w:szCs w:val="28"/>
          <w:lang w:eastAsia="ru-RU"/>
        </w:rPr>
        <w:t>наглядно-действенное мышление</w:t>
      </w:r>
      <w:r w:rsidRPr="00E353E0">
        <w:rPr>
          <w:rFonts w:ascii="Times New Roman" w:eastAsia="Times New Roman" w:hAnsi="Times New Roman" w:cs="Times New Roman"/>
          <w:color w:val="000000"/>
          <w:sz w:val="28"/>
          <w:szCs w:val="28"/>
          <w:lang w:eastAsia="ru-RU"/>
        </w:rPr>
        <w:t> (манипулирование предметами), улучшается </w:t>
      </w:r>
      <w:r w:rsidRPr="00E353E0">
        <w:rPr>
          <w:rFonts w:ascii="Times New Roman" w:eastAsia="Times New Roman" w:hAnsi="Times New Roman" w:cs="Times New Roman"/>
          <w:i/>
          <w:iCs/>
          <w:color w:val="000000"/>
          <w:sz w:val="28"/>
          <w:szCs w:val="28"/>
          <w:lang w:eastAsia="ru-RU"/>
        </w:rPr>
        <w:t>наглядно-образное мышлени</w:t>
      </w:r>
      <w:r w:rsidRPr="00E353E0">
        <w:rPr>
          <w:rFonts w:ascii="Times New Roman" w:eastAsia="Times New Roman" w:hAnsi="Times New Roman" w:cs="Times New Roman"/>
          <w:color w:val="000000"/>
          <w:sz w:val="28"/>
          <w:szCs w:val="28"/>
          <w:lang w:eastAsia="ru-RU"/>
        </w:rPr>
        <w:t>е (манипулирование образами и представлениями). Например, дети этого возраста уже могут понять, что такое план комнаты. С помощью схематичного изображения групповой комнаты дети могут найти спрятанную игрушку. Полезны игры «Найди клад», «Лабиринты». И начинают активно формироваться предпосылки </w:t>
      </w:r>
      <w:r w:rsidRPr="00E353E0">
        <w:rPr>
          <w:rFonts w:ascii="Times New Roman" w:eastAsia="Times New Roman" w:hAnsi="Times New Roman" w:cs="Times New Roman"/>
          <w:i/>
          <w:iCs/>
          <w:color w:val="000000"/>
          <w:sz w:val="28"/>
          <w:szCs w:val="28"/>
          <w:lang w:eastAsia="ru-RU"/>
        </w:rPr>
        <w:t>логического мышления</w:t>
      </w:r>
      <w:r w:rsidRPr="00E353E0">
        <w:rPr>
          <w:rFonts w:ascii="Times New Roman" w:eastAsia="Times New Roman" w:hAnsi="Times New Roman" w:cs="Times New Roman"/>
          <w:color w:val="000000"/>
          <w:sz w:val="28"/>
          <w:szCs w:val="28"/>
          <w:lang w:eastAsia="ru-RU"/>
        </w:rPr>
        <w:t>, которое окончательно формируется к 14 годам. Продолжает совершенствоваться восприятие.</w:t>
      </w:r>
    </w:p>
    <w:p w:rsidR="00E353E0" w:rsidRPr="00E353E0" w:rsidRDefault="00E353E0" w:rsidP="00E353E0">
      <w:pPr>
        <w:numPr>
          <w:ilvl w:val="0"/>
          <w:numId w:val="2"/>
        </w:numPr>
        <w:spacing w:after="0" w:line="240" w:lineRule="auto"/>
        <w:ind w:left="716"/>
        <w:jc w:val="both"/>
        <w:rPr>
          <w:rFonts w:ascii="Arial" w:eastAsia="Times New Roman" w:hAnsi="Arial" w:cs="Arial"/>
          <w:color w:val="000000"/>
          <w:sz w:val="28"/>
          <w:szCs w:val="28"/>
          <w:lang w:eastAsia="ru-RU"/>
        </w:rPr>
      </w:pPr>
      <w:r w:rsidRPr="00E353E0">
        <w:rPr>
          <w:rFonts w:ascii="Times New Roman" w:eastAsia="Times New Roman" w:hAnsi="Times New Roman" w:cs="Times New Roman"/>
          <w:b/>
          <w:bCs/>
          <w:i/>
          <w:iCs/>
          <w:color w:val="000000"/>
          <w:sz w:val="28"/>
          <w:szCs w:val="28"/>
          <w:lang w:eastAsia="ru-RU"/>
        </w:rPr>
        <w:t>Воображение:</w:t>
      </w:r>
      <w:r w:rsidRPr="00E353E0">
        <w:rPr>
          <w:rFonts w:ascii="Times New Roman" w:eastAsia="Times New Roman" w:hAnsi="Times New Roman" w:cs="Times New Roman"/>
          <w:color w:val="000000"/>
          <w:sz w:val="28"/>
          <w:szCs w:val="28"/>
          <w:lang w:eastAsia="ru-RU"/>
        </w:rPr>
        <w:t> становится активным – произвольным. А также воображение выполняет еще одну роль – аффективно-защитную. Она предохраняет растущую, легко ранимую душу ребенка от чрезмерно тяжелых переживаний и травм.</w:t>
      </w:r>
    </w:p>
    <w:p w:rsidR="00E353E0" w:rsidRPr="00E353E0" w:rsidRDefault="00E353E0" w:rsidP="00E353E0">
      <w:pPr>
        <w:spacing w:after="0" w:line="240" w:lineRule="auto"/>
        <w:ind w:firstLine="708"/>
        <w:jc w:val="both"/>
        <w:rPr>
          <w:rFonts w:ascii="Arial" w:eastAsia="Times New Roman" w:hAnsi="Arial" w:cs="Arial"/>
          <w:color w:val="000000"/>
          <w:lang w:eastAsia="ru-RU"/>
        </w:rPr>
      </w:pPr>
      <w:r w:rsidRPr="00E353E0">
        <w:rPr>
          <w:rFonts w:ascii="Times New Roman" w:eastAsia="Times New Roman" w:hAnsi="Times New Roman" w:cs="Times New Roman"/>
          <w:b/>
          <w:bCs/>
          <w:color w:val="000000"/>
          <w:sz w:val="32"/>
          <w:szCs w:val="32"/>
          <w:lang w:eastAsia="ru-RU"/>
        </w:rPr>
        <w:t>Социальная готовность</w:t>
      </w:r>
    </w:p>
    <w:p w:rsidR="00E353E0" w:rsidRPr="00E353E0" w:rsidRDefault="00E353E0" w:rsidP="00E353E0">
      <w:pPr>
        <w:spacing w:after="0" w:line="270" w:lineRule="atLeast"/>
        <w:ind w:firstLine="708"/>
        <w:jc w:val="both"/>
        <w:rPr>
          <w:rFonts w:ascii="Arial" w:eastAsia="Times New Roman" w:hAnsi="Arial" w:cs="Arial"/>
          <w:color w:val="000000"/>
          <w:lang w:eastAsia="ru-RU"/>
        </w:rPr>
      </w:pPr>
      <w:r w:rsidRPr="00E353E0">
        <w:rPr>
          <w:rFonts w:ascii="Times New Roman" w:eastAsia="Times New Roman" w:hAnsi="Times New Roman" w:cs="Times New Roman"/>
          <w:color w:val="000000"/>
          <w:sz w:val="28"/>
          <w:szCs w:val="28"/>
          <w:lang w:eastAsia="ru-RU"/>
        </w:rPr>
        <w:t xml:space="preserve">У ребёнка, поступающего в школу, должен быть определенный уровень познавательных интересов, готовность к изменению социальной позиции, желание учиться. Т.е. у него должна быть сформирована мотивация учения – интерес к новым знаниям, желание научиться чему-то новому. Также, на рубеже 6 лет формируется внутренняя позиция школьника – эмоционально-благополучное отношение к школе, минимальное стремление к игровым и развлекательным (дошкольным) элементам деятельности, ребенок осознает необходимость учения, понимает ее важность и социальную значимость. Но помните, что желание пойти в школу и желание учиться существенно </w:t>
      </w:r>
      <w:r w:rsidRPr="00E353E0">
        <w:rPr>
          <w:rFonts w:ascii="Times New Roman" w:eastAsia="Times New Roman" w:hAnsi="Times New Roman" w:cs="Times New Roman"/>
          <w:color w:val="000000"/>
          <w:sz w:val="28"/>
          <w:szCs w:val="28"/>
          <w:lang w:eastAsia="ru-RU"/>
        </w:rPr>
        <w:lastRenderedPageBreak/>
        <w:t>отличаются друг от друга.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w:t>
      </w:r>
    </w:p>
    <w:p w:rsidR="00E353E0" w:rsidRPr="00E353E0" w:rsidRDefault="00E353E0" w:rsidP="00E353E0">
      <w:pPr>
        <w:spacing w:after="0" w:line="270" w:lineRule="atLeast"/>
        <w:ind w:firstLine="708"/>
        <w:jc w:val="both"/>
        <w:rPr>
          <w:rFonts w:ascii="Arial" w:eastAsia="Times New Roman" w:hAnsi="Arial" w:cs="Arial"/>
          <w:color w:val="000000"/>
          <w:lang w:eastAsia="ru-RU"/>
        </w:rPr>
      </w:pPr>
      <w:r w:rsidRPr="00E353E0">
        <w:rPr>
          <w:rFonts w:ascii="Times New Roman" w:eastAsia="Times New Roman" w:hAnsi="Times New Roman" w:cs="Times New Roman"/>
          <w:color w:val="000000"/>
          <w:sz w:val="28"/>
          <w:szCs w:val="28"/>
          <w:lang w:eastAsia="ru-RU"/>
        </w:rPr>
        <w:t>Чтобы успешно обучаться в школе, ребенок должен уметь строить адекватные </w:t>
      </w:r>
      <w:r w:rsidRPr="00E353E0">
        <w:rPr>
          <w:rFonts w:ascii="Times New Roman" w:eastAsia="Times New Roman" w:hAnsi="Times New Roman" w:cs="Times New Roman"/>
          <w:b/>
          <w:bCs/>
          <w:color w:val="000000"/>
          <w:sz w:val="28"/>
          <w:szCs w:val="28"/>
          <w:lang w:eastAsia="ru-RU"/>
        </w:rPr>
        <w:t>отношения со взрослыми</w:t>
      </w:r>
      <w:r w:rsidRPr="00E353E0">
        <w:rPr>
          <w:rFonts w:ascii="Times New Roman" w:eastAsia="Times New Roman" w:hAnsi="Times New Roman" w:cs="Times New Roman"/>
          <w:color w:val="000000"/>
          <w:sz w:val="28"/>
          <w:szCs w:val="28"/>
          <w:lang w:eastAsia="ru-RU"/>
        </w:rPr>
        <w:t>, т.е. у него должна быть развита произвольность. Реакциям дошкольника свойственна непосредственность, импульсивность. На пороге школьного возраста происходит утрата «детскости». Если же уровень произвольности остается низким, то дети не видят за вопросами взрослого учебной задачи, а воспринимают их как повод для непосредственного, житейского общения. Такие дети могут прервать учителя вопросом, не относящимся к уроку, выкрикивать с места, называть учителя не по имени-отчеству, а «тетя Таня».</w:t>
      </w:r>
    </w:p>
    <w:p w:rsidR="00E353E0" w:rsidRPr="00E353E0" w:rsidRDefault="00E353E0" w:rsidP="00E353E0">
      <w:pPr>
        <w:spacing w:after="0" w:line="270" w:lineRule="atLeast"/>
        <w:ind w:firstLine="708"/>
        <w:jc w:val="both"/>
        <w:rPr>
          <w:rFonts w:ascii="Arial" w:eastAsia="Times New Roman" w:hAnsi="Arial" w:cs="Arial"/>
          <w:color w:val="000000"/>
          <w:lang w:eastAsia="ru-RU"/>
        </w:rPr>
      </w:pPr>
      <w:r w:rsidRPr="00E353E0">
        <w:rPr>
          <w:rFonts w:ascii="Times New Roman" w:eastAsia="Times New Roman" w:hAnsi="Times New Roman" w:cs="Times New Roman"/>
          <w:color w:val="000000"/>
          <w:sz w:val="28"/>
          <w:szCs w:val="28"/>
          <w:lang w:eastAsia="ru-RU"/>
        </w:rPr>
        <w:t>Также ребенок должен уметь строить </w:t>
      </w:r>
      <w:r w:rsidRPr="00E353E0">
        <w:rPr>
          <w:rFonts w:ascii="Times New Roman" w:eastAsia="Times New Roman" w:hAnsi="Times New Roman" w:cs="Times New Roman"/>
          <w:b/>
          <w:bCs/>
          <w:color w:val="000000"/>
          <w:sz w:val="28"/>
          <w:szCs w:val="28"/>
          <w:lang w:eastAsia="ru-RU"/>
        </w:rPr>
        <w:t>отношения со сверстниками</w:t>
      </w:r>
      <w:r w:rsidRPr="00E353E0">
        <w:rPr>
          <w:rFonts w:ascii="Times New Roman" w:eastAsia="Times New Roman" w:hAnsi="Times New Roman" w:cs="Times New Roman"/>
          <w:color w:val="000000"/>
          <w:sz w:val="28"/>
          <w:szCs w:val="28"/>
          <w:lang w:eastAsia="ru-RU"/>
        </w:rPr>
        <w:t xml:space="preserve">. Общение ребенка с детьми не должно отличаться особой конфликтностью, к школьному возрасту он должен легко устанавливать деловые контакты, относиться к сверстникам как к партнерам. В противном случае, ребенку будет сложно выслушать ответ одноклассника, продолжить рассказ, начатый другим, адекватно отреагировать на успех или неудачу другого ребенка. Общение с другими детьми важно для формирования способности к </w:t>
      </w:r>
      <w:proofErr w:type="spellStart"/>
      <w:r w:rsidRPr="00E353E0">
        <w:rPr>
          <w:rFonts w:ascii="Times New Roman" w:eastAsia="Times New Roman" w:hAnsi="Times New Roman" w:cs="Times New Roman"/>
          <w:color w:val="000000"/>
          <w:sz w:val="28"/>
          <w:szCs w:val="28"/>
          <w:lang w:eastAsia="ru-RU"/>
        </w:rPr>
        <w:t>децентрации</w:t>
      </w:r>
      <w:proofErr w:type="spellEnd"/>
      <w:r w:rsidRPr="00E353E0">
        <w:rPr>
          <w:rFonts w:ascii="Times New Roman" w:eastAsia="Times New Roman" w:hAnsi="Times New Roman" w:cs="Times New Roman"/>
          <w:color w:val="000000"/>
          <w:sz w:val="28"/>
          <w:szCs w:val="28"/>
          <w:lang w:eastAsia="ru-RU"/>
        </w:rPr>
        <w:t xml:space="preserve"> – умения встать на точку зрения другого, принимать ту или иную задачу как общую, взглянуть на себя или свою деятельность со стороны.</w:t>
      </w:r>
    </w:p>
    <w:p w:rsidR="00E353E0" w:rsidRPr="00E353E0" w:rsidRDefault="00E353E0" w:rsidP="00E353E0">
      <w:pPr>
        <w:spacing w:after="0" w:line="270" w:lineRule="atLeast"/>
        <w:ind w:firstLine="708"/>
        <w:jc w:val="both"/>
        <w:rPr>
          <w:rFonts w:ascii="Arial" w:eastAsia="Times New Roman" w:hAnsi="Arial" w:cs="Arial"/>
          <w:color w:val="000000"/>
          <w:lang w:eastAsia="ru-RU"/>
        </w:rPr>
      </w:pPr>
      <w:r w:rsidRPr="00E353E0">
        <w:rPr>
          <w:rFonts w:ascii="Times New Roman" w:eastAsia="Times New Roman" w:hAnsi="Times New Roman" w:cs="Times New Roman"/>
          <w:color w:val="000000"/>
          <w:sz w:val="28"/>
          <w:szCs w:val="28"/>
          <w:lang w:eastAsia="ru-RU"/>
        </w:rPr>
        <w:t xml:space="preserve">Часто мы можем услышать от дошкольника: «я самый сильный», «мой рисунок самый лучший» и т.п. Для дошкольников характерна необъективно высокая оценка себя и своих способностей. Это происходит не от избытка самоуверенности и зазнайства, а является особенностью детского самосознания и в норме проходит </w:t>
      </w:r>
      <w:proofErr w:type="gramStart"/>
      <w:r w:rsidRPr="00E353E0">
        <w:rPr>
          <w:rFonts w:ascii="Times New Roman" w:eastAsia="Times New Roman" w:hAnsi="Times New Roman" w:cs="Times New Roman"/>
          <w:color w:val="000000"/>
          <w:sz w:val="28"/>
          <w:szCs w:val="28"/>
          <w:lang w:eastAsia="ru-RU"/>
        </w:rPr>
        <w:t>само собой</w:t>
      </w:r>
      <w:proofErr w:type="gramEnd"/>
      <w:r w:rsidRPr="00E353E0">
        <w:rPr>
          <w:rFonts w:ascii="Times New Roman" w:eastAsia="Times New Roman" w:hAnsi="Times New Roman" w:cs="Times New Roman"/>
          <w:color w:val="000000"/>
          <w:sz w:val="28"/>
          <w:szCs w:val="28"/>
          <w:lang w:eastAsia="ru-RU"/>
        </w:rPr>
        <w:t xml:space="preserve"> как результат прохождения ребенком кризиса 7 лет. Но у некоторых дошкольников наблюдается неустойчивая, а иногда даже заниженная самооценка. Это говорит о том, что дети испытывают дефицит внимания, любви, поддержки, эмоциональной защищенности со стороны взрослых. Низкая самооценка, сформированная в дошкольном детстве, может стать причиной неуспеваемости в школе. Она порождает страх неудачи, а в своем крайнем проявлении – отказ от деятельности. Такие дети в школе отказывается отвечать у доски и с места. Ребенок скорее готов прослыть лентяем и хулиганом, чем неуспешным в учебе, поэтому «забывает» дома учебники, тетради, дневники.</w:t>
      </w:r>
    </w:p>
    <w:p w:rsidR="006733C9" w:rsidRDefault="0035655B" w:rsidP="00E353E0">
      <w:pPr>
        <w:ind w:right="-850"/>
      </w:pPr>
    </w:p>
    <w:sectPr w:rsidR="0067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B7C"/>
    <w:multiLevelType w:val="multilevel"/>
    <w:tmpl w:val="733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7A7F73"/>
    <w:multiLevelType w:val="multilevel"/>
    <w:tmpl w:val="432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E0"/>
    <w:rsid w:val="0035655B"/>
    <w:rsid w:val="006C6690"/>
    <w:rsid w:val="00D97EF4"/>
    <w:rsid w:val="00E3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73B5-0D9D-4462-9388-521C0A0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4504">
      <w:bodyDiv w:val="1"/>
      <w:marLeft w:val="0"/>
      <w:marRight w:val="0"/>
      <w:marTop w:val="0"/>
      <w:marBottom w:val="0"/>
      <w:divBdr>
        <w:top w:val="none" w:sz="0" w:space="0" w:color="auto"/>
        <w:left w:val="none" w:sz="0" w:space="0" w:color="auto"/>
        <w:bottom w:val="none" w:sz="0" w:space="0" w:color="auto"/>
        <w:right w:val="none" w:sz="0" w:space="0" w:color="auto"/>
      </w:divBdr>
    </w:div>
    <w:div w:id="20445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2015-10-10T17:05:00Z</dcterms:created>
  <dcterms:modified xsi:type="dcterms:W3CDTF">2015-10-10T17:24:00Z</dcterms:modified>
</cp:coreProperties>
</file>